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83" w:rsidRPr="00FD2316" w:rsidRDefault="008B7447" w:rsidP="00D15F93">
      <w:pPr>
        <w:spacing w:after="0" w:line="360" w:lineRule="auto"/>
        <w:jc w:val="both"/>
        <w:rPr>
          <w:rFonts w:cs="Arial"/>
          <w:b/>
          <w:color w:val="403152" w:themeColor="accent4" w:themeShade="80"/>
          <w:sz w:val="36"/>
          <w:szCs w:val="36"/>
        </w:rPr>
      </w:pPr>
      <w:proofErr w:type="gramStart"/>
      <w:r w:rsidRPr="00316770">
        <w:rPr>
          <w:rFonts w:cs="Arial"/>
          <w:b/>
          <w:color w:val="403152" w:themeColor="accent4" w:themeShade="80"/>
          <w:sz w:val="36"/>
          <w:szCs w:val="36"/>
        </w:rPr>
        <w:t xml:space="preserve">ITALICA </w:t>
      </w:r>
      <w:r w:rsidR="00E629C1" w:rsidRPr="00C11040">
        <w:rPr>
          <w:rFonts w:cs="Arial"/>
          <w:b/>
          <w:color w:val="403152" w:themeColor="accent4" w:themeShade="80"/>
          <w:sz w:val="36"/>
          <w:szCs w:val="36"/>
        </w:rPr>
        <w:t xml:space="preserve"> </w:t>
      </w:r>
      <w:r w:rsidR="00781AA0" w:rsidRPr="00781AA0">
        <w:rPr>
          <w:rFonts w:cs="Arial"/>
          <w:b/>
          <w:color w:val="403152" w:themeColor="accent4" w:themeShade="80"/>
          <w:sz w:val="36"/>
          <w:szCs w:val="36"/>
        </w:rPr>
        <w:t>RIFLETTE</w:t>
      </w:r>
      <w:proofErr w:type="gramEnd"/>
      <w:r w:rsidR="00467583" w:rsidRPr="00781AA0">
        <w:rPr>
          <w:rFonts w:cs="Arial"/>
          <w:b/>
          <w:color w:val="403152" w:themeColor="accent4" w:themeShade="80"/>
          <w:sz w:val="36"/>
          <w:szCs w:val="36"/>
        </w:rPr>
        <w:t xml:space="preserve"> </w:t>
      </w:r>
      <w:r w:rsidR="00FD2316">
        <w:rPr>
          <w:rFonts w:cs="Arial"/>
          <w:b/>
          <w:color w:val="403152" w:themeColor="accent4" w:themeShade="80"/>
          <w:sz w:val="36"/>
          <w:szCs w:val="36"/>
          <w:lang w:val="en-US"/>
        </w:rPr>
        <w:t>OPACO</w:t>
      </w:r>
    </w:p>
    <w:p w:rsidR="00FF3B50" w:rsidRDefault="00FD2316" w:rsidP="00D15F93">
      <w:pPr>
        <w:spacing w:after="0" w:line="360" w:lineRule="auto"/>
        <w:jc w:val="both"/>
        <w:rPr>
          <w:rFonts w:cs="Arial"/>
          <w:b/>
          <w:color w:val="403152" w:themeColor="accent4" w:themeShade="80"/>
          <w:sz w:val="28"/>
          <w:szCs w:val="28"/>
        </w:rPr>
      </w:pPr>
      <w:r w:rsidRPr="00FD2316">
        <w:rPr>
          <w:rFonts w:cs="Arial"/>
          <w:b/>
          <w:color w:val="403152" w:themeColor="accent4" w:themeShade="80"/>
          <w:sz w:val="28"/>
          <w:szCs w:val="28"/>
        </w:rPr>
        <w:t>Матовое</w:t>
      </w:r>
      <w:r w:rsidR="00781AA0" w:rsidRPr="00781AA0">
        <w:rPr>
          <w:rFonts w:cs="Arial"/>
          <w:b/>
          <w:color w:val="403152" w:themeColor="accent4" w:themeShade="80"/>
          <w:sz w:val="28"/>
          <w:szCs w:val="28"/>
        </w:rPr>
        <w:t xml:space="preserve"> покрытие с </w:t>
      </w:r>
      <w:r w:rsidR="004D1CAE">
        <w:rPr>
          <w:rFonts w:cs="Arial"/>
          <w:b/>
          <w:color w:val="403152" w:themeColor="accent4" w:themeShade="80"/>
          <w:sz w:val="28"/>
          <w:szCs w:val="28"/>
        </w:rPr>
        <w:t>"3D" светорассеивающим эффектом</w:t>
      </w:r>
    </w:p>
    <w:p w:rsidR="00546509" w:rsidRPr="004D1CAE" w:rsidRDefault="00546509" w:rsidP="00D15F93">
      <w:pPr>
        <w:spacing w:after="0" w:line="360" w:lineRule="auto"/>
        <w:jc w:val="both"/>
        <w:rPr>
          <w:rFonts w:cs="Arial"/>
          <w:b/>
          <w:color w:val="403152" w:themeColor="accent4" w:themeShade="80"/>
          <w:sz w:val="12"/>
          <w:szCs w:val="12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6048"/>
      </w:tblGrid>
      <w:tr w:rsidR="00FE734F" w:rsidRPr="00F719E8" w:rsidTr="00F719E8">
        <w:trPr>
          <w:trHeight w:val="5347"/>
        </w:trPr>
        <w:tc>
          <w:tcPr>
            <w:tcW w:w="4266" w:type="dxa"/>
          </w:tcPr>
          <w:p w:rsidR="00C13EAD" w:rsidRPr="00F719E8" w:rsidRDefault="004E6003" w:rsidP="00D15F93">
            <w:pPr>
              <w:jc w:val="both"/>
              <w:rPr>
                <w:rFonts w:cs="Arial"/>
                <w:b/>
                <w:color w:val="403152" w:themeColor="accent4" w:themeShade="80"/>
              </w:rPr>
            </w:pPr>
            <w:r w:rsidRPr="00F719E8">
              <w:rPr>
                <w:rFonts w:cs="Arial"/>
                <w:b/>
                <w:noProof/>
                <w:color w:val="403152" w:themeColor="accent4" w:themeShade="80"/>
                <w:lang w:eastAsia="ru-RU"/>
              </w:rPr>
              <w:drawing>
                <wp:inline distT="0" distB="0" distL="0" distR="0" wp14:anchorId="0EEE941D" wp14:editId="71B4D25E">
                  <wp:extent cx="2571807" cy="3771900"/>
                  <wp:effectExtent l="0" t="0" r="0" b="0"/>
                  <wp:docPr id="3" name="Рисунок 3" descr="C:\Users\yakimov-dv\Prof\Я\ИТАЛИКА\OneDrive\Documents\РЕКЛАМА\ITALICA\ФОТО ПЛАНШЕТОВ ИТАЛИКА\DSC_0156 (2)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kimov-dv\Prof\Я\ИТАЛИКА\OneDrive\Documents\РЕКЛАМА\ITALICA\ФОТО ПЛАНШЕТОВ ИТАЛИКА\DSC_0156 (2)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87925" cy="379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EAD" w:rsidRPr="00F719E8" w:rsidRDefault="00C13EAD" w:rsidP="00D15F93">
            <w:pPr>
              <w:jc w:val="both"/>
              <w:rPr>
                <w:rFonts w:cs="Arial"/>
                <w:b/>
                <w:color w:val="403152" w:themeColor="accent4" w:themeShade="80"/>
              </w:rPr>
            </w:pPr>
          </w:p>
          <w:p w:rsidR="00C13EAD" w:rsidRPr="00F719E8" w:rsidRDefault="00C13EAD" w:rsidP="00D15F93">
            <w:pPr>
              <w:jc w:val="both"/>
              <w:rPr>
                <w:rFonts w:cs="Arial"/>
                <w:b/>
                <w:color w:val="403152" w:themeColor="accent4" w:themeShade="80"/>
              </w:rPr>
            </w:pPr>
            <w:r w:rsidRPr="00F719E8">
              <w:rPr>
                <w:rFonts w:cs="Arial"/>
                <w:b/>
                <w:noProof/>
                <w:color w:val="403152" w:themeColor="accent4" w:themeShade="80"/>
                <w:lang w:eastAsia="ru-RU"/>
              </w:rPr>
              <w:drawing>
                <wp:inline distT="0" distB="0" distL="0" distR="0">
                  <wp:extent cx="2561590" cy="2609290"/>
                  <wp:effectExtent l="0" t="0" r="0" b="635"/>
                  <wp:docPr id="2" name="Рисунок 2" descr="C:\Users\yakimov-dv\Prof\Я\ИТАЛИКА\OneDrive\Documents\РЕКЛАМА\ITALICA\ФОТО ПЛАНШЕТОВ ИТАЛИКА\RIFLETTE OPA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kimov-dv\Prof\Я\ИТАЛИКА\OneDrive\Documents\РЕКЛАМА\ITALICA\ФОТО ПЛАНШЕТОВ ИТАЛИКА\RIFLETTE OPAC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3" b="19864"/>
                          <a:stretch/>
                        </pic:blipFill>
                        <pic:spPr bwMode="auto">
                          <a:xfrm>
                            <a:off x="0" y="0"/>
                            <a:ext cx="2562225" cy="260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:rsidR="00781AA0" w:rsidRPr="00F719E8" w:rsidRDefault="004D1CAE" w:rsidP="00781AA0">
            <w:pPr>
              <w:jc w:val="both"/>
              <w:rPr>
                <w:rFonts w:cs="Arial"/>
                <w:color w:val="403152" w:themeColor="accent4" w:themeShade="80"/>
              </w:rPr>
            </w:pPr>
            <w:r w:rsidRPr="00F719E8">
              <w:rPr>
                <w:rFonts w:cs="Arial"/>
                <w:color w:val="403152" w:themeColor="accent4" w:themeShade="80"/>
              </w:rPr>
              <w:t xml:space="preserve">Матовое декоративное покрытие со сферическим микросферами, для получения "3D" светорассеивающего эффекта. </w:t>
            </w:r>
            <w:r w:rsidR="00781AA0" w:rsidRPr="00F719E8">
              <w:rPr>
                <w:rFonts w:cs="Arial"/>
                <w:color w:val="403152" w:themeColor="accent4" w:themeShade="80"/>
              </w:rPr>
              <w:t>Эффект отражающего светового перелива достигается за счет рассевания света сферической поверхностью микросфер.</w:t>
            </w:r>
          </w:p>
          <w:p w:rsidR="00FD2316" w:rsidRPr="00F719E8" w:rsidRDefault="00781AA0" w:rsidP="00D15F93">
            <w:pPr>
              <w:jc w:val="both"/>
              <w:rPr>
                <w:rFonts w:cs="Arial"/>
                <w:color w:val="403152" w:themeColor="accent4" w:themeShade="80"/>
              </w:rPr>
            </w:pPr>
            <w:r w:rsidRPr="00F719E8">
              <w:rPr>
                <w:rFonts w:cs="Arial"/>
                <w:b/>
                <w:color w:val="403152" w:themeColor="accent4" w:themeShade="80"/>
              </w:rPr>
              <w:t>RIFLETTE</w:t>
            </w:r>
            <w:r w:rsidR="00DE1F8F" w:rsidRPr="00F719E8">
              <w:rPr>
                <w:rFonts w:cs="Arial"/>
                <w:b/>
                <w:color w:val="403152" w:themeColor="accent4" w:themeShade="80"/>
              </w:rPr>
              <w:t xml:space="preserve"> </w:t>
            </w:r>
            <w:r w:rsidR="00FD2316" w:rsidRPr="00F719E8">
              <w:rPr>
                <w:rFonts w:cs="Arial"/>
                <w:b/>
                <w:color w:val="403152" w:themeColor="accent4" w:themeShade="80"/>
              </w:rPr>
              <w:t xml:space="preserve">OPACO </w:t>
            </w:r>
            <w:r w:rsidRPr="00F719E8">
              <w:rPr>
                <w:rFonts w:cs="Arial"/>
                <w:color w:val="403152" w:themeColor="accent4" w:themeShade="80"/>
              </w:rPr>
              <w:t xml:space="preserve">используется как самостоятельное гладкое покрытие. Возможно использование вместе с фактурными декоративными штукатурками </w:t>
            </w:r>
            <w:r w:rsidR="00F719E8" w:rsidRPr="00F719E8">
              <w:rPr>
                <w:rFonts w:cs="Arial"/>
                <w:color w:val="403152" w:themeColor="accent4" w:themeShade="80"/>
              </w:rPr>
              <w:t>ITALICA для</w:t>
            </w:r>
            <w:r w:rsidRPr="00F719E8">
              <w:rPr>
                <w:rFonts w:cs="Arial"/>
                <w:color w:val="403152" w:themeColor="accent4" w:themeShade="80"/>
              </w:rPr>
              <w:t xml:space="preserve"> получения эффектных покрытий.</w:t>
            </w:r>
          </w:p>
          <w:p w:rsidR="00C13EAD" w:rsidRPr="00F719E8" w:rsidRDefault="00C13EAD" w:rsidP="00D15F93">
            <w:pPr>
              <w:jc w:val="both"/>
              <w:rPr>
                <w:rFonts w:cs="Arial"/>
                <w:color w:val="403152" w:themeColor="accent4" w:themeShade="80"/>
              </w:rPr>
            </w:pPr>
          </w:p>
          <w:p w:rsidR="00D15F93" w:rsidRPr="00F719E8" w:rsidRDefault="00D15F93" w:rsidP="00D15F93">
            <w:pPr>
              <w:jc w:val="both"/>
              <w:rPr>
                <w:rFonts w:cs="Arial"/>
                <w:color w:val="403152" w:themeColor="accent4" w:themeShade="80"/>
              </w:rPr>
            </w:pPr>
            <w:r w:rsidRPr="00F719E8">
              <w:rPr>
                <w:rFonts w:cs="Arial"/>
                <w:color w:val="403152" w:themeColor="accent4" w:themeShade="80"/>
              </w:rPr>
              <w:t xml:space="preserve">Покрытие неприхотливо в эксплуатации, долговечно. На водной основе, без запаха, безопасно для людей и окружающей среды.  </w:t>
            </w:r>
          </w:p>
          <w:p w:rsidR="005D21D4" w:rsidRPr="00F719E8" w:rsidRDefault="005D21D4" w:rsidP="00D15F93">
            <w:pPr>
              <w:jc w:val="both"/>
              <w:rPr>
                <w:rFonts w:cs="Arial"/>
                <w:color w:val="403152" w:themeColor="accent4" w:themeShade="80"/>
              </w:rPr>
            </w:pPr>
          </w:p>
          <w:p w:rsidR="00781AA0" w:rsidRPr="00F719E8" w:rsidRDefault="00781AA0" w:rsidP="00781AA0">
            <w:pPr>
              <w:jc w:val="both"/>
              <w:rPr>
                <w:rFonts w:cs="Arial"/>
                <w:i/>
                <w:color w:val="403152" w:themeColor="accent4" w:themeShade="80"/>
              </w:rPr>
            </w:pPr>
            <w:r w:rsidRPr="00F719E8">
              <w:rPr>
                <w:rFonts w:cs="Arial"/>
                <w:b/>
                <w:color w:val="403152" w:themeColor="accent4" w:themeShade="80"/>
              </w:rPr>
              <w:t>Технология</w:t>
            </w:r>
          </w:p>
          <w:p w:rsidR="00C11040" w:rsidRPr="00F719E8" w:rsidRDefault="00781AA0" w:rsidP="00781AA0">
            <w:pPr>
              <w:jc w:val="both"/>
              <w:rPr>
                <w:rFonts w:cs="Arial"/>
                <w:color w:val="403152" w:themeColor="accent4" w:themeShade="80"/>
              </w:rPr>
            </w:pPr>
            <w:r w:rsidRPr="00F719E8">
              <w:rPr>
                <w:rFonts w:cs="Arial"/>
                <w:color w:val="403152" w:themeColor="accent4" w:themeShade="80"/>
              </w:rPr>
              <w:t>Готовность поверхности: сухая, прочная, без пыли и отслоений, ровная без трещин и царапин.</w:t>
            </w:r>
            <w:r w:rsidR="00C11040" w:rsidRPr="00F719E8">
              <w:rPr>
                <w:rFonts w:cs="Arial"/>
                <w:color w:val="403152" w:themeColor="accent4" w:themeShade="80"/>
              </w:rPr>
              <w:t xml:space="preserve"> Рекомендуется нанести один слой акриловой пропитки </w:t>
            </w:r>
            <w:r w:rsidR="00C11040" w:rsidRPr="00F719E8">
              <w:rPr>
                <w:rFonts w:cs="Arial"/>
                <w:color w:val="403152" w:themeColor="accent4" w:themeShade="80"/>
                <w:lang w:val="en-US"/>
              </w:rPr>
              <w:t>ITALICA</w:t>
            </w:r>
            <w:r w:rsidR="00C11040" w:rsidRPr="00F719E8">
              <w:rPr>
                <w:rFonts w:cs="Arial"/>
                <w:color w:val="403152" w:themeColor="accent4" w:themeShade="80"/>
              </w:rPr>
              <w:t xml:space="preserve"> </w:t>
            </w:r>
            <w:r w:rsidR="00C11040" w:rsidRPr="00F719E8">
              <w:rPr>
                <w:rFonts w:cs="Arial"/>
                <w:color w:val="403152" w:themeColor="accent4" w:themeShade="80"/>
                <w:lang w:val="en-US"/>
              </w:rPr>
              <w:t>Tiefprimer</w:t>
            </w:r>
            <w:r w:rsidR="00C11040" w:rsidRPr="00F719E8">
              <w:rPr>
                <w:rFonts w:cs="Arial"/>
                <w:color w:val="403152" w:themeColor="accent4" w:themeShade="80"/>
              </w:rPr>
              <w:t xml:space="preserve">. </w:t>
            </w:r>
          </w:p>
          <w:p w:rsidR="00C13EAD" w:rsidRPr="00F719E8" w:rsidRDefault="00C11040" w:rsidP="00C13EAD">
            <w:pPr>
              <w:contextualSpacing/>
              <w:rPr>
                <w:rFonts w:cs="Arial"/>
              </w:rPr>
            </w:pPr>
            <w:r w:rsidRPr="00F719E8">
              <w:rPr>
                <w:rFonts w:cs="Arial"/>
                <w:color w:val="403152" w:themeColor="accent4" w:themeShade="80"/>
              </w:rPr>
              <w:t>Грунтование поверхности</w:t>
            </w:r>
            <w:r w:rsidRPr="00F719E8">
              <w:rPr>
                <w:rFonts w:cs="Arial"/>
                <w:i/>
                <w:color w:val="403152" w:themeColor="accent4" w:themeShade="80"/>
              </w:rPr>
              <w:t xml:space="preserve">. </w:t>
            </w:r>
            <w:r w:rsidRPr="00F719E8">
              <w:rPr>
                <w:rFonts w:cs="Arial"/>
                <w:color w:val="403152" w:themeColor="accent4" w:themeShade="80"/>
              </w:rPr>
              <w:t>Нанести один слой водно-дисперсионной краски, например,</w:t>
            </w:r>
            <w:r w:rsidR="00C13EAD" w:rsidRPr="00F719E8">
              <w:rPr>
                <w:rFonts w:cs="Arial"/>
                <w:color w:val="403152" w:themeColor="accent4" w:themeShade="80"/>
              </w:rPr>
              <w:t xml:space="preserve"> </w:t>
            </w:r>
            <w:r w:rsidR="00C13EAD" w:rsidRPr="00F719E8">
              <w:rPr>
                <w:rFonts w:cs="Arial"/>
                <w:color w:val="403152" w:themeColor="accent4" w:themeShade="80"/>
                <w:lang w:val="en-US"/>
              </w:rPr>
              <w:t>ITALICA</w:t>
            </w:r>
            <w:r w:rsidR="00C13EAD" w:rsidRPr="00F719E8">
              <w:rPr>
                <w:rFonts w:cs="Arial"/>
                <w:color w:val="403152" w:themeColor="accent4" w:themeShade="80"/>
              </w:rPr>
              <w:t xml:space="preserve"> </w:t>
            </w:r>
            <w:r w:rsidR="00F719E8" w:rsidRPr="00F719E8">
              <w:rPr>
                <w:rFonts w:cs="Arial"/>
                <w:color w:val="403152" w:themeColor="accent4" w:themeShade="80"/>
                <w:lang w:val="en-US"/>
              </w:rPr>
              <w:t>PRO</w:t>
            </w:r>
            <w:r w:rsidR="00C13EAD" w:rsidRPr="00F719E8">
              <w:rPr>
                <w:rFonts w:cs="Arial"/>
                <w:color w:val="403152" w:themeColor="accent4" w:themeShade="80"/>
              </w:rPr>
              <w:t xml:space="preserve"> colore naturale. Дать краске высохнуть, время высыхания при температуре воздуха +20С - 4 часа. Инструмент – кисть, валик, краскораспылитель.</w:t>
            </w:r>
          </w:p>
          <w:p w:rsidR="00F719E8" w:rsidRDefault="00F719E8" w:rsidP="00C13EAD">
            <w:pPr>
              <w:contextualSpacing/>
              <w:rPr>
                <w:color w:val="403152" w:themeColor="accent4" w:themeShade="80"/>
                <w:highlight w:val="yellow"/>
              </w:rPr>
            </w:pPr>
            <w:r w:rsidRPr="00F719E8">
              <w:rPr>
                <w:rFonts w:cs="Arial"/>
                <w:color w:val="403152" w:themeColor="accent4" w:themeShade="80"/>
              </w:rPr>
              <w:t>Разбавление водой: не более 10%.</w:t>
            </w:r>
            <w:r w:rsidRPr="00F719E8">
              <w:rPr>
                <w:color w:val="403152" w:themeColor="accent4" w:themeShade="80"/>
              </w:rPr>
              <w:t xml:space="preserve"> </w:t>
            </w:r>
            <w:r w:rsidR="00C13EAD" w:rsidRPr="00F719E8">
              <w:rPr>
                <w:b/>
                <w:color w:val="403152" w:themeColor="accent4" w:themeShade="80"/>
              </w:rPr>
              <w:t>RIFLETTE</w:t>
            </w:r>
            <w:r w:rsidR="00C13EAD" w:rsidRPr="00F719E8">
              <w:rPr>
                <w:color w:val="403152" w:themeColor="accent4" w:themeShade="80"/>
              </w:rPr>
              <w:t xml:space="preserve"> </w:t>
            </w:r>
            <w:r w:rsidR="00C13EAD" w:rsidRPr="00F719E8">
              <w:rPr>
                <w:b/>
                <w:color w:val="403152" w:themeColor="accent4" w:themeShade="80"/>
              </w:rPr>
              <w:t xml:space="preserve">OPACO </w:t>
            </w:r>
            <w:r w:rsidR="00C13EAD" w:rsidRPr="00F719E8">
              <w:rPr>
                <w:color w:val="403152" w:themeColor="accent4" w:themeShade="80"/>
              </w:rPr>
              <w:t>наносится в 1-2 слоя кистью, губкой натуральной или искусственной в один и более слоев, легкими движениями формируя желаемый эффект.</w:t>
            </w:r>
            <w:r w:rsidR="00C13EAD" w:rsidRPr="00F719E8">
              <w:rPr>
                <w:rFonts w:cs="Arial"/>
              </w:rPr>
              <w:t xml:space="preserve"> </w:t>
            </w:r>
            <w:r w:rsidRPr="00F719E8">
              <w:rPr>
                <w:color w:val="403152" w:themeColor="accent4" w:themeShade="80"/>
              </w:rPr>
              <w:t>Межслойная сушка 6 часов.</w:t>
            </w:r>
          </w:p>
          <w:p w:rsidR="00C13EAD" w:rsidRPr="00F719E8" w:rsidRDefault="00C13EAD" w:rsidP="00C13EAD">
            <w:pPr>
              <w:contextualSpacing/>
              <w:rPr>
                <w:rFonts w:cs="Arial"/>
              </w:rPr>
            </w:pPr>
            <w:r w:rsidRPr="00F719E8">
              <w:rPr>
                <w:color w:val="403152" w:themeColor="accent4" w:themeShade="80"/>
              </w:rPr>
              <w:t>Рекомендации для получения максимального эффекта:</w:t>
            </w:r>
          </w:p>
          <w:p w:rsidR="00C13EAD" w:rsidRPr="00F719E8" w:rsidRDefault="00C13EAD" w:rsidP="00C13EAD">
            <w:pPr>
              <w:jc w:val="both"/>
              <w:rPr>
                <w:color w:val="403152" w:themeColor="accent4" w:themeShade="80"/>
              </w:rPr>
            </w:pPr>
            <w:r w:rsidRPr="00F719E8">
              <w:rPr>
                <w:color w:val="403152" w:themeColor="accent4" w:themeShade="80"/>
              </w:rPr>
              <w:t xml:space="preserve">- стараться не </w:t>
            </w:r>
            <w:proofErr w:type="spellStart"/>
            <w:r w:rsidRPr="00F719E8">
              <w:rPr>
                <w:color w:val="403152" w:themeColor="accent4" w:themeShade="80"/>
              </w:rPr>
              <w:t>комковать</w:t>
            </w:r>
            <w:proofErr w:type="spellEnd"/>
            <w:r w:rsidRPr="00F719E8">
              <w:rPr>
                <w:color w:val="403152" w:themeColor="accent4" w:themeShade="80"/>
              </w:rPr>
              <w:t xml:space="preserve"> микросферы</w:t>
            </w:r>
          </w:p>
          <w:p w:rsidR="00C13EAD" w:rsidRPr="00F719E8" w:rsidRDefault="00C13EAD" w:rsidP="00C13EAD">
            <w:pPr>
              <w:jc w:val="both"/>
              <w:rPr>
                <w:color w:val="403152" w:themeColor="accent4" w:themeShade="80"/>
              </w:rPr>
            </w:pPr>
            <w:r w:rsidRPr="00F719E8">
              <w:rPr>
                <w:color w:val="403152" w:themeColor="accent4" w:themeShade="80"/>
              </w:rPr>
              <w:t>- в насыщенных оттенках возможно снижение «3</w:t>
            </w:r>
            <w:r w:rsidRPr="00F719E8">
              <w:rPr>
                <w:color w:val="403152" w:themeColor="accent4" w:themeShade="80"/>
                <w:lang w:val="en-US"/>
              </w:rPr>
              <w:t>D</w:t>
            </w:r>
            <w:r w:rsidRPr="00F719E8">
              <w:rPr>
                <w:color w:val="403152" w:themeColor="accent4" w:themeShade="80"/>
              </w:rPr>
              <w:t>» светорассеивающего эффекта.</w:t>
            </w:r>
          </w:p>
          <w:p w:rsidR="00F719E8" w:rsidRDefault="00C13EAD" w:rsidP="00C13EAD">
            <w:pPr>
              <w:jc w:val="both"/>
              <w:rPr>
                <w:rFonts w:cs="Arial"/>
                <w:color w:val="403152" w:themeColor="accent4" w:themeShade="80"/>
              </w:rPr>
            </w:pPr>
            <w:r w:rsidRPr="00F719E8">
              <w:rPr>
                <w:rFonts w:cs="Arial"/>
                <w:color w:val="403152" w:themeColor="accent4" w:themeShade="80"/>
              </w:rPr>
              <w:t>Для исключения видимых стыков: стараться наносить «по мокрому краю». Оставлять не ровный край, если нет возможности обработать участок поверхности «от угла до угла».</w:t>
            </w:r>
            <w:r w:rsidR="00F719E8" w:rsidRPr="00F719E8">
              <w:rPr>
                <w:rFonts w:cs="Arial"/>
                <w:color w:val="403152" w:themeColor="accent4" w:themeShade="80"/>
              </w:rPr>
              <w:t xml:space="preserve"> </w:t>
            </w:r>
          </w:p>
          <w:p w:rsidR="00D15F93" w:rsidRPr="00F719E8" w:rsidRDefault="00F719E8" w:rsidP="00C13EAD">
            <w:pPr>
              <w:jc w:val="both"/>
              <w:rPr>
                <w:color w:val="403152" w:themeColor="accent4" w:themeShade="80"/>
              </w:rPr>
            </w:pPr>
            <w:r w:rsidRPr="00F719E8">
              <w:rPr>
                <w:rFonts w:cs="Arial"/>
                <w:color w:val="403152" w:themeColor="accent4" w:themeShade="80"/>
              </w:rPr>
              <w:t>Влажная уборка поверхности только после полного схватывания материала, через 3 недели</w:t>
            </w:r>
            <w:r>
              <w:rPr>
                <w:rFonts w:cs="Arial"/>
                <w:color w:val="403152" w:themeColor="accent4" w:themeShade="80"/>
              </w:rPr>
              <w:t>.</w:t>
            </w:r>
          </w:p>
        </w:tc>
      </w:tr>
    </w:tbl>
    <w:p w:rsidR="00FE734F" w:rsidRPr="00F719E8" w:rsidRDefault="00781AA0" w:rsidP="00FE734F">
      <w:pPr>
        <w:spacing w:after="0"/>
        <w:contextualSpacing/>
        <w:jc w:val="both"/>
        <w:rPr>
          <w:rFonts w:cs="Arial"/>
          <w:color w:val="403152" w:themeColor="accent4" w:themeShade="80"/>
        </w:rPr>
      </w:pPr>
      <w:bookmarkStart w:id="0" w:name="_GoBack"/>
      <w:bookmarkEnd w:id="0"/>
      <w:r w:rsidRPr="00F719E8">
        <w:rPr>
          <w:rFonts w:cs="Arial"/>
          <w:color w:val="403152" w:themeColor="accent4" w:themeShade="80"/>
        </w:rPr>
        <w:t>Время высыхание грунтовочных слоев и декоративных слоев может увеличиваться при снижении температуры воздуха и увеличения влажности поверхности и воздуха.</w:t>
      </w:r>
    </w:p>
    <w:p w:rsidR="00D15F93" w:rsidRPr="00F719E8" w:rsidRDefault="00D15F93" w:rsidP="00D15F93">
      <w:pPr>
        <w:spacing w:after="0"/>
        <w:jc w:val="both"/>
        <w:rPr>
          <w:rFonts w:cs="Arial"/>
          <w:color w:val="403152" w:themeColor="accent4" w:themeShade="80"/>
        </w:rPr>
      </w:pPr>
    </w:p>
    <w:p w:rsidR="00D15F93" w:rsidRPr="00F719E8" w:rsidRDefault="00D15F93" w:rsidP="00D15F93">
      <w:pPr>
        <w:spacing w:after="0"/>
        <w:contextualSpacing/>
        <w:jc w:val="both"/>
        <w:rPr>
          <w:rFonts w:cs="Arial"/>
          <w:color w:val="403152" w:themeColor="accent4" w:themeShade="80"/>
        </w:rPr>
      </w:pPr>
      <w:r w:rsidRPr="00F719E8">
        <w:rPr>
          <w:rFonts w:cs="Arial"/>
          <w:b/>
          <w:color w:val="403152" w:themeColor="accent4" w:themeShade="80"/>
        </w:rPr>
        <w:t>Средний расход</w:t>
      </w:r>
      <w:r w:rsidRPr="00F719E8">
        <w:rPr>
          <w:rFonts w:cs="Arial"/>
          <w:color w:val="403152" w:themeColor="accent4" w:themeShade="80"/>
        </w:rPr>
        <w:t xml:space="preserve"> на 1кв.м.: </w:t>
      </w:r>
      <w:r w:rsidR="00C13EAD" w:rsidRPr="00F719E8">
        <w:rPr>
          <w:rFonts w:cs="Arial"/>
          <w:color w:val="403152" w:themeColor="accent4" w:themeShade="80"/>
        </w:rPr>
        <w:t>12</w:t>
      </w:r>
      <w:r w:rsidRPr="00F719E8">
        <w:rPr>
          <w:rFonts w:cs="Arial"/>
          <w:color w:val="403152" w:themeColor="accent4" w:themeShade="80"/>
        </w:rPr>
        <w:t>0</w:t>
      </w:r>
      <w:r w:rsidR="00D51DD2" w:rsidRPr="00F719E8">
        <w:rPr>
          <w:rFonts w:cs="Arial"/>
          <w:color w:val="403152" w:themeColor="accent4" w:themeShade="80"/>
        </w:rPr>
        <w:t xml:space="preserve"> </w:t>
      </w:r>
      <w:r w:rsidRPr="00F719E8">
        <w:rPr>
          <w:rFonts w:cs="Arial"/>
          <w:color w:val="403152" w:themeColor="accent4" w:themeShade="80"/>
        </w:rPr>
        <w:t>грамм</w:t>
      </w:r>
      <w:r w:rsidR="00C11040" w:rsidRPr="00F719E8">
        <w:rPr>
          <w:rFonts w:cs="Arial"/>
          <w:color w:val="403152" w:themeColor="accent4" w:themeShade="80"/>
        </w:rPr>
        <w:t xml:space="preserve"> в один слой</w:t>
      </w:r>
      <w:r w:rsidR="00C13EAD" w:rsidRPr="00F719E8">
        <w:rPr>
          <w:rFonts w:cs="Arial"/>
          <w:color w:val="403152" w:themeColor="accent4" w:themeShade="80"/>
        </w:rPr>
        <w:t>, 1</w:t>
      </w:r>
      <w:r w:rsidR="00F719E8" w:rsidRPr="00F719E8">
        <w:rPr>
          <w:rFonts w:cs="Arial"/>
          <w:color w:val="403152" w:themeColor="accent4" w:themeShade="80"/>
        </w:rPr>
        <w:t>6</w:t>
      </w:r>
      <w:r w:rsidR="00C13EAD" w:rsidRPr="00F719E8">
        <w:rPr>
          <w:rFonts w:cs="Arial"/>
          <w:color w:val="403152" w:themeColor="accent4" w:themeShade="80"/>
        </w:rPr>
        <w:t>0 грамм в два слоя</w:t>
      </w:r>
    </w:p>
    <w:p w:rsidR="00F719E8" w:rsidRDefault="00F719E8" w:rsidP="00D15F93">
      <w:pPr>
        <w:spacing w:after="0"/>
        <w:contextualSpacing/>
        <w:jc w:val="both"/>
        <w:rPr>
          <w:rFonts w:cs="Arial"/>
          <w:color w:val="403152" w:themeColor="accent4" w:themeShade="80"/>
        </w:rPr>
      </w:pPr>
      <w:r>
        <w:rPr>
          <w:rFonts w:cs="Arial"/>
          <w:color w:val="403152" w:themeColor="accent4" w:themeShade="80"/>
        </w:rPr>
        <w:t>После окончания работ, инструмент тщательно вымыть водой.</w:t>
      </w:r>
    </w:p>
    <w:p w:rsidR="00D826FC" w:rsidRPr="00F719E8" w:rsidRDefault="00EB6679" w:rsidP="00D15F93">
      <w:pPr>
        <w:spacing w:after="0"/>
        <w:contextualSpacing/>
        <w:jc w:val="both"/>
        <w:rPr>
          <w:rFonts w:cs="Arial"/>
          <w:color w:val="403152" w:themeColor="accent4" w:themeShade="80"/>
        </w:rPr>
      </w:pPr>
      <w:r w:rsidRPr="00F719E8">
        <w:rPr>
          <w:rFonts w:cs="Arial"/>
          <w:color w:val="403152" w:themeColor="accent4" w:themeShade="80"/>
        </w:rPr>
        <w:t>Состав: вода, связующее,</w:t>
      </w:r>
      <w:r w:rsidR="00467583" w:rsidRPr="00F719E8">
        <w:rPr>
          <w:rFonts w:cs="Arial"/>
          <w:color w:val="403152" w:themeColor="accent4" w:themeShade="80"/>
        </w:rPr>
        <w:t xml:space="preserve"> наполнитель</w:t>
      </w:r>
      <w:r w:rsidR="0016128F" w:rsidRPr="00F719E8">
        <w:rPr>
          <w:rFonts w:cs="Arial"/>
          <w:color w:val="403152" w:themeColor="accent4" w:themeShade="80"/>
        </w:rPr>
        <w:t>, функциональные добавки.</w:t>
      </w:r>
      <w:r w:rsidR="005D21D4" w:rsidRPr="00F719E8">
        <w:rPr>
          <w:rFonts w:cs="Arial"/>
          <w:color w:val="403152" w:themeColor="accent4" w:themeShade="80"/>
        </w:rPr>
        <w:t xml:space="preserve"> </w:t>
      </w:r>
    </w:p>
    <w:p w:rsidR="00416FDB" w:rsidRPr="00F719E8" w:rsidRDefault="00EB6679" w:rsidP="00D15F93">
      <w:pPr>
        <w:spacing w:after="0"/>
        <w:contextualSpacing/>
        <w:jc w:val="both"/>
        <w:rPr>
          <w:rFonts w:cs="Arial"/>
          <w:color w:val="403152" w:themeColor="accent4" w:themeShade="80"/>
        </w:rPr>
      </w:pPr>
      <w:r w:rsidRPr="00F719E8">
        <w:rPr>
          <w:rFonts w:cs="Arial"/>
          <w:color w:val="403152" w:themeColor="accent4" w:themeShade="80"/>
        </w:rPr>
        <w:t>Хранение: при температуре не ниже +5С, в плотно закрытой таре. Не замораживать.</w:t>
      </w:r>
    </w:p>
    <w:sectPr w:rsidR="00416FDB" w:rsidRPr="00F719E8" w:rsidSect="00FE734F">
      <w:headerReference w:type="default" r:id="rId10"/>
      <w:pgSz w:w="11906" w:h="16838"/>
      <w:pgMar w:top="260" w:right="566" w:bottom="142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99" w:rsidRDefault="00433F99" w:rsidP="00D15F93">
      <w:pPr>
        <w:spacing w:after="0" w:line="240" w:lineRule="auto"/>
      </w:pPr>
      <w:r>
        <w:separator/>
      </w:r>
    </w:p>
  </w:endnote>
  <w:endnote w:type="continuationSeparator" w:id="0">
    <w:p w:rsidR="00433F99" w:rsidRDefault="00433F99" w:rsidP="00D1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99" w:rsidRDefault="00433F99" w:rsidP="00D15F93">
      <w:pPr>
        <w:spacing w:after="0" w:line="240" w:lineRule="auto"/>
      </w:pPr>
      <w:r>
        <w:separator/>
      </w:r>
    </w:p>
  </w:footnote>
  <w:footnote w:type="continuationSeparator" w:id="0">
    <w:p w:rsidR="00433F99" w:rsidRDefault="00433F99" w:rsidP="00D1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93" w:rsidRDefault="007F151C" w:rsidP="007F151C">
    <w:pPr>
      <w:pStyle w:val="a5"/>
      <w:jc w:val="right"/>
    </w:pPr>
    <w:r w:rsidRPr="007F151C">
      <w:rPr>
        <w:noProof/>
        <w:lang w:eastAsia="ru-RU"/>
      </w:rPr>
      <w:drawing>
        <wp:inline distT="0" distB="0" distL="0" distR="0">
          <wp:extent cx="2743200" cy="857250"/>
          <wp:effectExtent l="0" t="0" r="0" b="0"/>
          <wp:docPr id="1" name="Рисунок 1" descr="C:\Users\yakimov-dv\Prof\Я\ИТАЛИКА\OneDrive\Documents\РЕКЛАМА\ITALICA\Николай-Олеся(Перова) stucco decorativo creativo\!!! СОГЛАСОВАННЫЙ ЛОГО\_italica_logo_1 — м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kimov-dv\Prof\Я\ИТАЛИКА\OneDrive\Documents\РЕКЛАМА\ITALICA\Николай-Олеся(Перова) stucco decorativo creativo\!!! СОГЛАСОВАННЫЙ ЛОГО\_italica_logo_1 — м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F93" w:rsidRDefault="00D15F93">
    <w:pPr>
      <w:pStyle w:val="a5"/>
    </w:pPr>
  </w:p>
  <w:p w:rsidR="00D15F93" w:rsidRPr="004D1CAE" w:rsidRDefault="00D15F93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378F"/>
    <w:multiLevelType w:val="hybridMultilevel"/>
    <w:tmpl w:val="34586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7AB"/>
    <w:multiLevelType w:val="hybridMultilevel"/>
    <w:tmpl w:val="7D52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AB"/>
    <w:rsid w:val="0001489C"/>
    <w:rsid w:val="000151FB"/>
    <w:rsid w:val="0009219E"/>
    <w:rsid w:val="000C161E"/>
    <w:rsid w:val="000E221B"/>
    <w:rsid w:val="001126F6"/>
    <w:rsid w:val="00130C09"/>
    <w:rsid w:val="0014650F"/>
    <w:rsid w:val="00153DE4"/>
    <w:rsid w:val="0016128F"/>
    <w:rsid w:val="00165584"/>
    <w:rsid w:val="00175B9A"/>
    <w:rsid w:val="00192FEF"/>
    <w:rsid w:val="001B29DE"/>
    <w:rsid w:val="001F06D7"/>
    <w:rsid w:val="002566D1"/>
    <w:rsid w:val="00275CE8"/>
    <w:rsid w:val="002F042E"/>
    <w:rsid w:val="00345361"/>
    <w:rsid w:val="003525C7"/>
    <w:rsid w:val="00355165"/>
    <w:rsid w:val="00394ABB"/>
    <w:rsid w:val="003B3BAE"/>
    <w:rsid w:val="003C79EB"/>
    <w:rsid w:val="003D66EF"/>
    <w:rsid w:val="003F14C0"/>
    <w:rsid w:val="00416FDB"/>
    <w:rsid w:val="00433F99"/>
    <w:rsid w:val="00440F95"/>
    <w:rsid w:val="00464580"/>
    <w:rsid w:val="00467583"/>
    <w:rsid w:val="004748DA"/>
    <w:rsid w:val="004772F8"/>
    <w:rsid w:val="00490C3B"/>
    <w:rsid w:val="004C5732"/>
    <w:rsid w:val="004D083A"/>
    <w:rsid w:val="004D1CAE"/>
    <w:rsid w:val="004D2938"/>
    <w:rsid w:val="004E6003"/>
    <w:rsid w:val="00546509"/>
    <w:rsid w:val="005711D9"/>
    <w:rsid w:val="0058335A"/>
    <w:rsid w:val="00593C48"/>
    <w:rsid w:val="005D21D4"/>
    <w:rsid w:val="005D442B"/>
    <w:rsid w:val="005F0AC9"/>
    <w:rsid w:val="006076CB"/>
    <w:rsid w:val="00627F4A"/>
    <w:rsid w:val="00630A62"/>
    <w:rsid w:val="006462A2"/>
    <w:rsid w:val="006B01D6"/>
    <w:rsid w:val="006B4D35"/>
    <w:rsid w:val="006C1D2B"/>
    <w:rsid w:val="006E10DD"/>
    <w:rsid w:val="006F6AD0"/>
    <w:rsid w:val="00705EDE"/>
    <w:rsid w:val="007326D2"/>
    <w:rsid w:val="00781AA0"/>
    <w:rsid w:val="007D6726"/>
    <w:rsid w:val="007E1DC7"/>
    <w:rsid w:val="007E436E"/>
    <w:rsid w:val="007F0C29"/>
    <w:rsid w:val="007F151C"/>
    <w:rsid w:val="007F5B8A"/>
    <w:rsid w:val="00830C20"/>
    <w:rsid w:val="00856AE8"/>
    <w:rsid w:val="00875782"/>
    <w:rsid w:val="0089442B"/>
    <w:rsid w:val="008A1129"/>
    <w:rsid w:val="008B40DD"/>
    <w:rsid w:val="008B7447"/>
    <w:rsid w:val="008C2FD4"/>
    <w:rsid w:val="008F5352"/>
    <w:rsid w:val="008F668C"/>
    <w:rsid w:val="009064CA"/>
    <w:rsid w:val="00956F61"/>
    <w:rsid w:val="009A52EB"/>
    <w:rsid w:val="009C7FAD"/>
    <w:rsid w:val="009D60A2"/>
    <w:rsid w:val="009E1491"/>
    <w:rsid w:val="009E5D49"/>
    <w:rsid w:val="009F119F"/>
    <w:rsid w:val="00A25A02"/>
    <w:rsid w:val="00A3345F"/>
    <w:rsid w:val="00A50674"/>
    <w:rsid w:val="00A767EE"/>
    <w:rsid w:val="00AA2B1E"/>
    <w:rsid w:val="00AB08C4"/>
    <w:rsid w:val="00B70821"/>
    <w:rsid w:val="00B96105"/>
    <w:rsid w:val="00BB4383"/>
    <w:rsid w:val="00BE3713"/>
    <w:rsid w:val="00C11040"/>
    <w:rsid w:val="00C13EAD"/>
    <w:rsid w:val="00C204E6"/>
    <w:rsid w:val="00C215AB"/>
    <w:rsid w:val="00C43533"/>
    <w:rsid w:val="00C54CBE"/>
    <w:rsid w:val="00C572BA"/>
    <w:rsid w:val="00C807CF"/>
    <w:rsid w:val="00C81016"/>
    <w:rsid w:val="00C97144"/>
    <w:rsid w:val="00CF52F3"/>
    <w:rsid w:val="00D026A7"/>
    <w:rsid w:val="00D15F93"/>
    <w:rsid w:val="00D17F70"/>
    <w:rsid w:val="00D51DD2"/>
    <w:rsid w:val="00D7740B"/>
    <w:rsid w:val="00D826FC"/>
    <w:rsid w:val="00DC7022"/>
    <w:rsid w:val="00DE1F8F"/>
    <w:rsid w:val="00DF0596"/>
    <w:rsid w:val="00DF6B1E"/>
    <w:rsid w:val="00E019EF"/>
    <w:rsid w:val="00E37417"/>
    <w:rsid w:val="00E51CA9"/>
    <w:rsid w:val="00E629C1"/>
    <w:rsid w:val="00EB6679"/>
    <w:rsid w:val="00ED605E"/>
    <w:rsid w:val="00EE1F3E"/>
    <w:rsid w:val="00EE714D"/>
    <w:rsid w:val="00F11193"/>
    <w:rsid w:val="00F20195"/>
    <w:rsid w:val="00F50B44"/>
    <w:rsid w:val="00F54D4B"/>
    <w:rsid w:val="00F62F45"/>
    <w:rsid w:val="00F64370"/>
    <w:rsid w:val="00F719E8"/>
    <w:rsid w:val="00F96655"/>
    <w:rsid w:val="00FC30A2"/>
    <w:rsid w:val="00FD2316"/>
    <w:rsid w:val="00FE734F"/>
    <w:rsid w:val="00FF3B5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489AE-4E88-43A2-82DE-0072A0E0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EF"/>
    <w:pPr>
      <w:ind w:left="720"/>
      <w:contextualSpacing/>
    </w:pPr>
  </w:style>
  <w:style w:type="character" w:customStyle="1" w:styleId="apple-converted-space">
    <w:name w:val="apple-converted-space"/>
    <w:basedOn w:val="a0"/>
    <w:rsid w:val="004D2938"/>
  </w:style>
  <w:style w:type="character" w:styleId="a4">
    <w:name w:val="Emphasis"/>
    <w:basedOn w:val="a0"/>
    <w:uiPriority w:val="20"/>
    <w:qFormat/>
    <w:rsid w:val="00A3345F"/>
    <w:rPr>
      <w:i/>
      <w:iCs/>
    </w:rPr>
  </w:style>
  <w:style w:type="character" w:customStyle="1" w:styleId="FontStyle18">
    <w:name w:val="Font Style18"/>
    <w:basedOn w:val="a0"/>
    <w:uiPriority w:val="99"/>
    <w:rsid w:val="006462A2"/>
    <w:rPr>
      <w:rFonts w:ascii="Segoe UI" w:hAnsi="Segoe UI" w:cs="Segoe UI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1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F93"/>
  </w:style>
  <w:style w:type="paragraph" w:styleId="a7">
    <w:name w:val="footer"/>
    <w:basedOn w:val="a"/>
    <w:link w:val="a8"/>
    <w:uiPriority w:val="99"/>
    <w:unhideWhenUsed/>
    <w:rsid w:val="00D1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F93"/>
  </w:style>
  <w:style w:type="table" w:styleId="a9">
    <w:name w:val="Table Grid"/>
    <w:basedOn w:val="a1"/>
    <w:uiPriority w:val="59"/>
    <w:rsid w:val="00D1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049D-5869-4169-9BFC-2EC24A1F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Якимов</cp:lastModifiedBy>
  <cp:revision>62</cp:revision>
  <dcterms:created xsi:type="dcterms:W3CDTF">2014-04-05T03:28:00Z</dcterms:created>
  <dcterms:modified xsi:type="dcterms:W3CDTF">2018-02-21T22:11:00Z</dcterms:modified>
</cp:coreProperties>
</file>